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1ABE1478" w:rsidR="00195E3E" w:rsidRDefault="00FC3EC7">
      <w:pPr>
        <w:rPr>
          <w:rFonts w:ascii="Impact" w:hAnsi="Impact"/>
          <w:sz w:val="20"/>
          <w:szCs w:val="20"/>
        </w:rPr>
      </w:pPr>
      <w:permStart w:id="628248281" w:edGrp="everyone"/>
      <w:r>
        <w:rPr>
          <w:rFonts w:ascii="Impact" w:hAnsi="Impact"/>
          <w:noProof/>
          <w:sz w:val="20"/>
          <w:szCs w:val="20"/>
        </w:rPr>
        <mc:AlternateContent>
          <mc:Choice Requires="wps">
            <w:drawing>
              <wp:anchor distT="0" distB="0" distL="114300" distR="114300" simplePos="0" relativeHeight="251660288" behindDoc="0" locked="0" layoutInCell="1" allowOverlap="1" wp14:anchorId="09240EF2" wp14:editId="60F58AA7">
                <wp:simplePos x="0" y="0"/>
                <wp:positionH relativeFrom="column">
                  <wp:posOffset>4482146</wp:posOffset>
                </wp:positionH>
                <wp:positionV relativeFrom="paragraph">
                  <wp:posOffset>253706</wp:posOffset>
                </wp:positionV>
                <wp:extent cx="2235787" cy="2087792"/>
                <wp:effectExtent l="0" t="0" r="12700" b="27305"/>
                <wp:wrapNone/>
                <wp:docPr id="1" name="Text Box 1"/>
                <wp:cNvGraphicFramePr/>
                <a:graphic xmlns:a="http://schemas.openxmlformats.org/drawingml/2006/main">
                  <a:graphicData uri="http://schemas.microsoft.com/office/word/2010/wordprocessingShape">
                    <wps:wsp>
                      <wps:cNvSpPr txBox="1"/>
                      <wps:spPr>
                        <a:xfrm>
                          <a:off x="0" y="0"/>
                          <a:ext cx="2235787" cy="2087792"/>
                        </a:xfrm>
                        <a:prstGeom prst="rect">
                          <a:avLst/>
                        </a:prstGeom>
                        <a:solidFill>
                          <a:schemeClr val="lt1"/>
                        </a:solidFill>
                        <a:ln w="6350">
                          <a:solidFill>
                            <a:schemeClr val="bg1"/>
                          </a:solidFill>
                        </a:ln>
                      </wps:spPr>
                      <wps:txbx>
                        <w:txbxContent>
                          <w:p w14:paraId="14819662" w14:textId="4E22C532" w:rsidR="00FC3EC7" w:rsidRDefault="00FC3EC7">
                            <w:permStart w:id="922372722" w:edGrp="everyone"/>
                            <w:r>
                              <w:rPr>
                                <w:noProof/>
                              </w:rPr>
                              <w:drawing>
                                <wp:inline distT="0" distB="0" distL="0" distR="0" wp14:anchorId="053DA128" wp14:editId="72FDBED3">
                                  <wp:extent cx="1945318" cy="1938265"/>
                                  <wp:effectExtent l="19050" t="19050" r="17145" b="24130"/>
                                  <wp:docPr id="2" name="Picture 2" descr="Finetech Chem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etech Chemic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516" cy="1953408"/>
                                          </a:xfrm>
                                          <a:prstGeom prst="rect">
                                            <a:avLst/>
                                          </a:prstGeom>
                                          <a:noFill/>
                                          <a:ln>
                                            <a:solidFill>
                                              <a:schemeClr val="tx1"/>
                                            </a:solidFill>
                                          </a:ln>
                                        </pic:spPr>
                                      </pic:pic>
                                    </a:graphicData>
                                  </a:graphic>
                                </wp:inline>
                              </w:drawing>
                            </w:r>
                            <w:permEnd w:id="9223727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240EF2" id="_x0000_t202" coordsize="21600,21600" o:spt="202" path="m,l,21600r21600,l21600,xe">
                <v:stroke joinstyle="miter"/>
                <v:path gradientshapeok="t" o:connecttype="rect"/>
              </v:shapetype>
              <v:shape id="Text Box 1" o:spid="_x0000_s1026" type="#_x0000_t202" style="position:absolute;margin-left:352.9pt;margin-top:20pt;width:176.05pt;height:16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5vSgIAAKIEAAAOAAAAZHJzL2Uyb0RvYy54bWysVE1v2zAMvQ/YfxB0X+y4SZMacYosRYYB&#10;RVsgKXpWZDk2IIuapMTOfv0o2flo19Owi0KR9BP5+JjZfVtLchDGVqAyOhzElAjFIa/ULqOvm9W3&#10;KSXWMZUzCUpk9CgsvZ9//TJrdCoSKEHmwhAEUTZtdEZL53QaRZaXomZ2AFooDBZgaubwanZRbliD&#10;6LWMkji+jRowuTbAhbXofeiCdB7wi0Jw91wUVjgiM4q1uXCacG79Gc1nLN0ZpsuK92Wwf6iiZpXC&#10;R89QD8wxsjfVX1B1xQ1YKNyAQx1BUVRchB6wm2H8oZt1ybQIvSA5Vp9psv8Plj8dXgypcpwdJYrV&#10;OKKNaB35Di0ZenYabVNMWmtMcy26fWbvt+j0TbeFqf0vtkMwjjwfz9x6MI7OJLkZT6YTSjjGkng6&#10;mdwlHie6fK6NdT8E1MQbGTU4vMApOzxa16WeUvxrFmSVryopw8ULRiylIQeGo5YuFIng77KkIk1G&#10;b2/GcQB+FwuSuyBsd58gIJ5UWLMnpWveW67dtj0jW8iPSJSBTmhW81WFzTwy616YQWUhN7gt7hmP&#10;QgIWA71FSQnm92d+n48DxyglDSo1o/bXnhlBifypUAp3w9HISztcRuNJghdzHdleR9S+XgIyhOPG&#10;6oLp8508mYWB+g2XauFfxRBTHN/OqDuZS9ftDy4lF4tFSEIxa+Ye1VpzD+0n4ke1ad+Y0f08HUrh&#10;CU6aZumHsXa5/ksFi72Dogoz9wR3rPa84yIE1fRL6zft+h6yLn8t8z8AAAD//wMAUEsDBBQABgAI&#10;AAAAIQDfBUvf4AAAAAsBAAAPAAAAZHJzL2Rvd25yZXYueG1sTI9BS8NAFITvgv9heYI3u6tN2xiz&#10;KUERQQWxevH2mjyTYPZtyL626b93e9LjMMPMN/l6cr3a0xg6zxauZwYUceXrjhsLnx+PVymoIMg1&#10;9p7JwpECrIvzsxyz2h/4nfYbaVQs4ZChhVZkyLQOVUsOw8wPxNH79qNDiXJsdD3iIZa7Xt8Ys9QO&#10;O44LLQ5031L1s9k5C8/JFz7M5YWOwtNbWT6lQxJerb28mMo7UEKT/IXhhB/RoYhMW7/jOqjewsos&#10;IrpYSEz8dAqYxeoW1NbCfJmmoItc//9Q/AIAAP//AwBQSwECLQAUAAYACAAAACEAtoM4kv4AAADh&#10;AQAAEwAAAAAAAAAAAAAAAAAAAAAAW0NvbnRlbnRfVHlwZXNdLnhtbFBLAQItABQABgAIAAAAIQA4&#10;/SH/1gAAAJQBAAALAAAAAAAAAAAAAAAAAC8BAABfcmVscy8ucmVsc1BLAQItABQABgAIAAAAIQA8&#10;Dd5vSgIAAKIEAAAOAAAAAAAAAAAAAAAAAC4CAABkcnMvZTJvRG9jLnhtbFBLAQItABQABgAIAAAA&#10;IQDfBUvf4AAAAAsBAAAPAAAAAAAAAAAAAAAAAKQEAABkcnMvZG93bnJldi54bWxQSwUGAAAAAAQA&#10;BADzAAAAsQUAAAAA&#10;" fillcolor="white [3201]" strokecolor="white [3212]" strokeweight=".5pt">
                <v:textbox>
                  <w:txbxContent>
                    <w:p w14:paraId="14819662" w14:textId="4E22C532" w:rsidR="00FC3EC7" w:rsidRDefault="00FC3EC7">
                      <w:permStart w:id="922372722" w:edGrp="everyone"/>
                      <w:r>
                        <w:rPr>
                          <w:noProof/>
                        </w:rPr>
                        <w:drawing>
                          <wp:inline distT="0" distB="0" distL="0" distR="0" wp14:anchorId="053DA128" wp14:editId="72FDBED3">
                            <wp:extent cx="1945318" cy="1938265"/>
                            <wp:effectExtent l="19050" t="19050" r="17145" b="24130"/>
                            <wp:docPr id="2" name="Picture 2" descr="Finetech Chem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etech Chemic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516" cy="1953408"/>
                                    </a:xfrm>
                                    <a:prstGeom prst="rect">
                                      <a:avLst/>
                                    </a:prstGeom>
                                    <a:noFill/>
                                    <a:ln>
                                      <a:solidFill>
                                        <a:schemeClr val="tx1"/>
                                      </a:solidFill>
                                    </a:ln>
                                  </pic:spPr>
                                </pic:pic>
                              </a:graphicData>
                            </a:graphic>
                          </wp:inline>
                        </w:drawing>
                      </w:r>
                      <w:permEnd w:id="922372722"/>
                    </w:p>
                  </w:txbxContent>
                </v:textbox>
              </v:shape>
            </w:pict>
          </mc:Fallback>
        </mc:AlternateContent>
      </w:r>
      <w:permEnd w:id="628248281"/>
      <w:r w:rsidR="00195E3E" w:rsidRPr="00195E3E">
        <w:rPr>
          <w:rFonts w:ascii="Impact" w:hAnsi="Impact"/>
          <w:sz w:val="20"/>
          <w:szCs w:val="20"/>
        </w:rPr>
        <w:t>What is Quality Management System?</w:t>
      </w:r>
    </w:p>
    <w:p w14:paraId="39393362" w14:textId="22E96C05" w:rsidR="00195E3E" w:rsidRPr="00DE10F7" w:rsidRDefault="00195E3E" w:rsidP="004D6FCB">
      <w:pPr>
        <w:tabs>
          <w:tab w:val="left" w:pos="6930"/>
        </w:tabs>
        <w:ind w:right="3060"/>
        <w:jc w:val="both"/>
        <w:rPr>
          <w:rFonts w:ascii="Arial Narrow" w:hAnsi="Arial Narrow" w:cs="Arial"/>
          <w:color w:val="202122"/>
          <w:shd w:val="clear" w:color="auto" w:fill="FFFFFF"/>
        </w:rPr>
      </w:pPr>
      <w:r w:rsidRPr="004D6FCB">
        <w:rPr>
          <w:rFonts w:ascii="Arial Narrow" w:hAnsi="Arial Narrow" w:cs="Arial"/>
          <w:color w:val="202122"/>
          <w:sz w:val="20"/>
          <w:szCs w:val="20"/>
          <w:shd w:val="clear" w:color="auto" w:fill="FFFFFF"/>
        </w:rPr>
        <w:t>A </w:t>
      </w:r>
      <w:r w:rsidR="00AA55AD" w:rsidRPr="004D6FCB">
        <w:rPr>
          <w:rFonts w:ascii="Arial Narrow" w:hAnsi="Arial Narrow" w:cs="Arial"/>
          <w:b/>
          <w:bCs/>
          <w:color w:val="202122"/>
          <w:sz w:val="20"/>
          <w:szCs w:val="20"/>
          <w:shd w:val="clear" w:color="auto" w:fill="FFFFFF"/>
        </w:rPr>
        <w:t>Qu</w:t>
      </w:r>
      <w:r w:rsidRPr="004D6FCB">
        <w:rPr>
          <w:rFonts w:ascii="Arial Narrow" w:hAnsi="Arial Narrow" w:cs="Arial"/>
          <w:b/>
          <w:bCs/>
          <w:color w:val="202122"/>
          <w:sz w:val="20"/>
          <w:szCs w:val="20"/>
          <w:shd w:val="clear" w:color="auto" w:fill="FFFFFF"/>
        </w:rPr>
        <w:t xml:space="preserve">ality </w:t>
      </w:r>
      <w:r w:rsidR="00AA55AD" w:rsidRPr="004D6FCB">
        <w:rPr>
          <w:rFonts w:ascii="Arial Narrow" w:hAnsi="Arial Narrow" w:cs="Arial"/>
          <w:b/>
          <w:bCs/>
          <w:color w:val="202122"/>
          <w:sz w:val="20"/>
          <w:szCs w:val="20"/>
          <w:shd w:val="clear" w:color="auto" w:fill="FFFFFF"/>
        </w:rPr>
        <w:t>M</w:t>
      </w:r>
      <w:r w:rsidRPr="004D6FCB">
        <w:rPr>
          <w:rFonts w:ascii="Arial Narrow" w:hAnsi="Arial Narrow" w:cs="Arial"/>
          <w:b/>
          <w:bCs/>
          <w:color w:val="202122"/>
          <w:sz w:val="20"/>
          <w:szCs w:val="20"/>
          <w:shd w:val="clear" w:color="auto" w:fill="FFFFFF"/>
        </w:rPr>
        <w:t xml:space="preserve">anagement </w:t>
      </w:r>
      <w:r w:rsidR="00AA55AD" w:rsidRPr="004D6FCB">
        <w:rPr>
          <w:rFonts w:ascii="Arial Narrow" w:hAnsi="Arial Narrow" w:cs="Arial"/>
          <w:b/>
          <w:bCs/>
          <w:color w:val="202122"/>
          <w:sz w:val="20"/>
          <w:szCs w:val="20"/>
          <w:shd w:val="clear" w:color="auto" w:fill="FFFFFF"/>
        </w:rPr>
        <w:t>S</w:t>
      </w:r>
      <w:r w:rsidRPr="004D6FCB">
        <w:rPr>
          <w:rFonts w:ascii="Arial Narrow" w:hAnsi="Arial Narrow" w:cs="Arial"/>
          <w:b/>
          <w:bCs/>
          <w:color w:val="202122"/>
          <w:sz w:val="20"/>
          <w:szCs w:val="20"/>
          <w:shd w:val="clear" w:color="auto" w:fill="FFFFFF"/>
        </w:rPr>
        <w:t>ystem</w:t>
      </w:r>
      <w:r w:rsidRPr="004D6FCB">
        <w:rPr>
          <w:rFonts w:ascii="Arial Narrow" w:hAnsi="Arial Narrow" w:cs="Arial"/>
          <w:color w:val="202122"/>
          <w:sz w:val="20"/>
          <w:szCs w:val="20"/>
          <w:shd w:val="clear" w:color="auto" w:fill="FFFFFF"/>
        </w:rPr>
        <w:t> (</w:t>
      </w:r>
      <w:r w:rsidRPr="004D6FCB">
        <w:rPr>
          <w:rFonts w:ascii="Arial Narrow" w:hAnsi="Arial Narrow" w:cs="Arial"/>
          <w:b/>
          <w:bCs/>
          <w:color w:val="202122"/>
          <w:sz w:val="20"/>
          <w:szCs w:val="20"/>
          <w:shd w:val="clear" w:color="auto" w:fill="FFFFFF"/>
        </w:rPr>
        <w:t>QMS</w:t>
      </w:r>
      <w:r w:rsidRPr="004D6FCB">
        <w:rPr>
          <w:rFonts w:ascii="Arial Narrow" w:hAnsi="Arial Narrow" w:cs="Arial"/>
          <w:color w:val="202122"/>
          <w:sz w:val="20"/>
          <w:szCs w:val="20"/>
          <w:shd w:val="clear" w:color="auto" w:fill="FFFFFF"/>
        </w:rPr>
        <w:t>) is a collection of </w:t>
      </w:r>
      <w:r w:rsidRPr="004D6FCB">
        <w:rPr>
          <w:rFonts w:ascii="Arial Narrow" w:hAnsi="Arial Narrow" w:cs="Arial"/>
          <w:sz w:val="20"/>
          <w:szCs w:val="20"/>
          <w:shd w:val="clear" w:color="auto" w:fill="FFFFFF"/>
        </w:rPr>
        <w:t>business processes</w:t>
      </w:r>
      <w:r w:rsidRPr="004D6FCB">
        <w:rPr>
          <w:rFonts w:ascii="Arial Narrow" w:hAnsi="Arial Narrow" w:cs="Arial"/>
          <w:color w:val="202122"/>
          <w:sz w:val="20"/>
          <w:szCs w:val="20"/>
          <w:shd w:val="clear" w:color="auto" w:fill="FFFFFF"/>
        </w:rPr>
        <w:t> focused on consistently meeting customer requirements and enhancing their satisfaction. It is aligned with an organization's purpose and strategic direction (</w:t>
      </w:r>
      <w:r w:rsidR="007736D7">
        <w:rPr>
          <w:rFonts w:ascii="Arial Narrow" w:hAnsi="Arial Narrow" w:cs="Arial"/>
          <w:color w:val="202122"/>
          <w:sz w:val="20"/>
          <w:szCs w:val="20"/>
          <w:shd w:val="clear" w:color="auto" w:fill="FFFFFF"/>
        </w:rPr>
        <w:t>I</w:t>
      </w:r>
      <w:permStart w:id="1091792864" w:edGrp="everyone"/>
      <w:permEnd w:id="1091792864"/>
      <w:r w:rsidRPr="004D6FCB">
        <w:rPr>
          <w:rFonts w:ascii="Arial Narrow" w:hAnsi="Arial Narrow" w:cs="Arial"/>
          <w:color w:val="202122"/>
          <w:sz w:val="20"/>
          <w:szCs w:val="20"/>
          <w:shd w:val="clear" w:color="auto" w:fill="FFFFFF"/>
        </w:rPr>
        <w:t>SO9001:2015). It is expressed as the organizational goals and aspirations, policies, processes, documented information and resources needed to implement and maintain it. Early </w:t>
      </w:r>
      <w:r w:rsidRPr="004D6FCB">
        <w:rPr>
          <w:rFonts w:ascii="Arial Narrow" w:hAnsi="Arial Narrow" w:cs="Arial"/>
          <w:sz w:val="20"/>
          <w:szCs w:val="20"/>
          <w:shd w:val="clear" w:color="auto" w:fill="FFFFFF"/>
        </w:rPr>
        <w:t>quality management</w:t>
      </w:r>
      <w:r w:rsidRPr="004D6FCB">
        <w:rPr>
          <w:rFonts w:ascii="Arial Narrow" w:hAnsi="Arial Narrow" w:cs="Arial"/>
          <w:color w:val="202122"/>
          <w:sz w:val="20"/>
          <w:szCs w:val="20"/>
          <w:shd w:val="clear" w:color="auto" w:fill="FFFFFF"/>
        </w:rPr>
        <w:t> systems emphasized predictable outcomes of an industrial product production line, using simple statistics and random sampling. By the 20th century, labor inputs were typically the most costly inputs in most industrialized societies, so focus shifted to team cooperation and dynamics, especially the early signaling of problems via a </w:t>
      </w:r>
      <w:r w:rsidRPr="004D6FCB">
        <w:rPr>
          <w:rFonts w:ascii="Arial Narrow" w:hAnsi="Arial Narrow" w:cs="Arial"/>
          <w:sz w:val="20"/>
          <w:szCs w:val="20"/>
          <w:shd w:val="clear" w:color="auto" w:fill="FFFFFF"/>
        </w:rPr>
        <w:t>continual improvement</w:t>
      </w:r>
      <w:r w:rsidRPr="004D6FCB">
        <w:rPr>
          <w:rFonts w:ascii="Arial Narrow" w:hAnsi="Arial Narrow" w:cs="Arial"/>
          <w:color w:val="202122"/>
          <w:sz w:val="20"/>
          <w:szCs w:val="20"/>
          <w:shd w:val="clear" w:color="auto" w:fill="FFFFFF"/>
        </w:rPr>
        <w:t> cycle. In the 21st century, QMS has tended to converge with </w:t>
      </w:r>
      <w:r w:rsidRPr="004D6FCB">
        <w:rPr>
          <w:rFonts w:ascii="Arial Narrow" w:hAnsi="Arial Narrow" w:cs="Arial"/>
          <w:sz w:val="20"/>
          <w:szCs w:val="20"/>
          <w:shd w:val="clear" w:color="auto" w:fill="FFFFFF"/>
        </w:rPr>
        <w:t>sustainability</w:t>
      </w:r>
      <w:r w:rsidRPr="004D6FCB">
        <w:rPr>
          <w:rFonts w:ascii="Arial Narrow" w:hAnsi="Arial Narrow" w:cs="Arial"/>
          <w:color w:val="202122"/>
          <w:sz w:val="20"/>
          <w:szCs w:val="20"/>
          <w:shd w:val="clear" w:color="auto" w:fill="FFFFFF"/>
        </w:rPr>
        <w:t> and </w:t>
      </w:r>
      <w:r w:rsidRPr="004D6FCB">
        <w:rPr>
          <w:rFonts w:ascii="Arial Narrow" w:hAnsi="Arial Narrow" w:cs="Arial"/>
          <w:sz w:val="20"/>
          <w:szCs w:val="20"/>
          <w:shd w:val="clear" w:color="auto" w:fill="FFFFFF"/>
        </w:rPr>
        <w:t>transparency</w:t>
      </w:r>
      <w:r w:rsidRPr="004D6FCB">
        <w:rPr>
          <w:rFonts w:ascii="Arial Narrow" w:hAnsi="Arial Narrow" w:cs="Arial"/>
          <w:color w:val="202122"/>
          <w:sz w:val="20"/>
          <w:szCs w:val="20"/>
          <w:shd w:val="clear" w:color="auto" w:fill="FFFFFF"/>
        </w:rPr>
        <w:t> initiatives, as both investor and customer satisfaction and perceived quality is increasingly tied to these factors. Of QMS regimes, the </w:t>
      </w:r>
      <w:r w:rsidRPr="004D6FCB">
        <w:rPr>
          <w:rFonts w:ascii="Arial Narrow" w:hAnsi="Arial Narrow" w:cs="Arial"/>
          <w:sz w:val="20"/>
          <w:szCs w:val="20"/>
          <w:shd w:val="clear" w:color="auto" w:fill="FFFFFF"/>
        </w:rPr>
        <w:t>ISO 9000</w:t>
      </w:r>
      <w:r w:rsidRPr="004D6FCB">
        <w:rPr>
          <w:rFonts w:ascii="Arial Narrow" w:hAnsi="Arial Narrow" w:cs="Arial"/>
          <w:color w:val="202122"/>
          <w:sz w:val="20"/>
          <w:szCs w:val="20"/>
          <w:shd w:val="clear" w:color="auto" w:fill="FFFFFF"/>
        </w:rPr>
        <w:t> family of standards is probably the most widely implemented worldwide – the </w:t>
      </w:r>
      <w:r w:rsidRPr="004D6FCB">
        <w:rPr>
          <w:rFonts w:ascii="Arial Narrow" w:hAnsi="Arial Narrow" w:cs="Arial"/>
          <w:sz w:val="20"/>
          <w:szCs w:val="20"/>
          <w:shd w:val="clear" w:color="auto" w:fill="FFFFFF"/>
        </w:rPr>
        <w:t>ISO 19011</w:t>
      </w:r>
      <w:r w:rsidRPr="004D6FCB">
        <w:rPr>
          <w:rFonts w:ascii="Arial Narrow" w:hAnsi="Arial Narrow" w:cs="Arial"/>
          <w:color w:val="202122"/>
          <w:sz w:val="20"/>
          <w:szCs w:val="20"/>
          <w:shd w:val="clear" w:color="auto" w:fill="FFFFFF"/>
        </w:rPr>
        <w:t> </w:t>
      </w:r>
      <w:r w:rsidRPr="004D6FCB">
        <w:rPr>
          <w:rFonts w:ascii="Arial Narrow" w:hAnsi="Arial Narrow" w:cs="Arial"/>
          <w:sz w:val="20"/>
          <w:szCs w:val="20"/>
          <w:shd w:val="clear" w:color="auto" w:fill="FFFFFF"/>
        </w:rPr>
        <w:t>audit</w:t>
      </w:r>
      <w:r w:rsidRPr="004D6FCB">
        <w:rPr>
          <w:rFonts w:ascii="Arial Narrow" w:hAnsi="Arial Narrow" w:cs="Arial"/>
          <w:color w:val="202122"/>
          <w:sz w:val="20"/>
          <w:szCs w:val="20"/>
          <w:shd w:val="clear" w:color="auto" w:fill="FFFFFF"/>
        </w:rPr>
        <w:t> regime applies to both, and deals with quality and sustainability and their integration</w:t>
      </w:r>
      <w:r w:rsidRPr="00DE10F7">
        <w:rPr>
          <w:rFonts w:ascii="Arial Narrow" w:hAnsi="Arial Narrow" w:cs="Arial"/>
          <w:color w:val="202122"/>
          <w:shd w:val="clear" w:color="auto" w:fill="FFFFFF"/>
        </w:rPr>
        <w:t>.</w:t>
      </w:r>
    </w:p>
    <w:p w14:paraId="321D589A" w14:textId="5924F9E4" w:rsidR="00195E3E" w:rsidRDefault="00195E3E" w:rsidP="004D6FCB">
      <w:pPr>
        <w:spacing w:after="0" w:line="240" w:lineRule="auto"/>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Pr="00195E3E">
        <w:rPr>
          <w:rFonts w:ascii="Impact" w:hAnsi="Impact"/>
          <w:sz w:val="20"/>
          <w:szCs w:val="20"/>
        </w:rPr>
        <w:t>Quality Management System</w:t>
      </w:r>
      <w:r>
        <w:rPr>
          <w:rFonts w:ascii="Impact" w:hAnsi="Impact"/>
          <w:sz w:val="20"/>
          <w:szCs w:val="20"/>
        </w:rPr>
        <w:t xml:space="preserve"> be applied?</w:t>
      </w:r>
    </w:p>
    <w:p w14:paraId="11C49BA8" w14:textId="7BB6AF0D" w:rsidR="00AA55AD" w:rsidRPr="00DE10F7" w:rsidRDefault="00AA55AD" w:rsidP="004D6FCB">
      <w:pPr>
        <w:spacing w:after="0" w:line="240" w:lineRule="auto"/>
        <w:rPr>
          <w:rFonts w:ascii="Arial Narrow" w:hAnsi="Arial Narrow" w:cs="Arial"/>
          <w:color w:val="202122"/>
          <w:shd w:val="clear" w:color="auto" w:fill="FFFFFF"/>
        </w:rPr>
      </w:pPr>
      <w:r w:rsidRPr="00DE10F7">
        <w:rPr>
          <w:rFonts w:ascii="Arial Narrow" w:hAnsi="Arial Narrow" w:cs="Arial"/>
          <w:color w:val="202122"/>
          <w:shd w:val="clear" w:color="auto" w:fill="FFFFFF"/>
        </w:rPr>
        <w:t>A </w:t>
      </w:r>
      <w:r w:rsidRPr="00DE10F7">
        <w:rPr>
          <w:rFonts w:ascii="Arial Narrow" w:hAnsi="Arial Narrow" w:cs="Arial"/>
          <w:b/>
          <w:bCs/>
          <w:color w:val="202122"/>
          <w:shd w:val="clear" w:color="auto" w:fill="FFFFFF"/>
        </w:rPr>
        <w:t>Quality Management System</w:t>
      </w:r>
      <w:r w:rsidRPr="00DE10F7">
        <w:rPr>
          <w:rFonts w:ascii="Arial Narrow" w:hAnsi="Arial Narrow" w:cs="Arial"/>
          <w:color w:val="202122"/>
          <w:shd w:val="clear" w:color="auto" w:fill="FFFFFF"/>
        </w:rPr>
        <w:t> (</w:t>
      </w:r>
      <w:r w:rsidRPr="00DE10F7">
        <w:rPr>
          <w:rFonts w:ascii="Arial Narrow" w:hAnsi="Arial Narrow" w:cs="Arial"/>
          <w:b/>
          <w:bCs/>
          <w:color w:val="202122"/>
          <w:shd w:val="clear" w:color="auto" w:fill="FFFFFF"/>
        </w:rPr>
        <w:t>QMS</w:t>
      </w:r>
      <w:r w:rsidRPr="00DE10F7">
        <w:rPr>
          <w:rFonts w:ascii="Arial Narrow" w:hAnsi="Arial Narrow" w:cs="Arial"/>
          <w:color w:val="202122"/>
          <w:shd w:val="clear" w:color="auto" w:fill="FFFFFF"/>
        </w:rPr>
        <w:t>) can be applied to any organization, irrespective of size or industry sector. QMS principle approach has following basic principles &amp; strategies in place:</w:t>
      </w:r>
    </w:p>
    <w:tbl>
      <w:tblPr>
        <w:tblStyle w:val="TableGrid"/>
        <w:tblW w:w="9985" w:type="dxa"/>
        <w:tblLook w:val="04A0" w:firstRow="1" w:lastRow="0" w:firstColumn="1" w:lastColumn="0" w:noHBand="0" w:noVBand="1"/>
      </w:tblPr>
      <w:tblGrid>
        <w:gridCol w:w="4675"/>
        <w:gridCol w:w="5310"/>
      </w:tblGrid>
      <w:tr w:rsidR="00AA55AD" w14:paraId="30F1DC8E" w14:textId="77777777" w:rsidTr="00F96DBB">
        <w:tc>
          <w:tcPr>
            <w:tcW w:w="4675" w:type="dxa"/>
          </w:tcPr>
          <w:p w14:paraId="18DF49CA" w14:textId="3D912BAC" w:rsidR="00AA55AD" w:rsidRPr="00F96DBB"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p>
        </w:tc>
        <w:tc>
          <w:tcPr>
            <w:tcW w:w="5310" w:type="dxa"/>
          </w:tcPr>
          <w:p w14:paraId="491E7817" w14:textId="2EBFF41F" w:rsidR="00AA55AD" w:rsidRPr="00F96DBB"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F96DBB">
        <w:tc>
          <w:tcPr>
            <w:tcW w:w="4675" w:type="dxa"/>
          </w:tcPr>
          <w:p w14:paraId="65375DD2" w14:textId="77777777" w:rsidR="00AA55AD"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CUSTOMER FOCUS</w:t>
            </w:r>
          </w:p>
          <w:p w14:paraId="15A330B4" w14:textId="77777777"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LEADERSHIP</w:t>
            </w:r>
          </w:p>
          <w:p w14:paraId="459DEB01" w14:textId="77777777"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ENGAGEMENT OF PEOPLE</w:t>
            </w:r>
          </w:p>
          <w:p w14:paraId="0E5FAD28" w14:textId="77777777"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PROCESS APPROACH</w:t>
            </w:r>
          </w:p>
          <w:p w14:paraId="763DD79E" w14:textId="77777777"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IMPROVEMENT</w:t>
            </w:r>
          </w:p>
          <w:p w14:paraId="2733F803" w14:textId="77777777"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EVIDENCED BASED APPROACH</w:t>
            </w:r>
          </w:p>
          <w:p w14:paraId="49A6F107" w14:textId="61671A09" w:rsidR="006F0A2F" w:rsidRPr="00DE10F7" w:rsidRDefault="006F0A2F" w:rsidP="006F0A2F">
            <w:pPr>
              <w:pStyle w:val="ListParagraph"/>
              <w:numPr>
                <w:ilvl w:val="0"/>
                <w:numId w:val="1"/>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RELATIONSHIP MANAGEMENT</w:t>
            </w:r>
          </w:p>
        </w:tc>
        <w:tc>
          <w:tcPr>
            <w:tcW w:w="5310" w:type="dxa"/>
          </w:tcPr>
          <w:p w14:paraId="6D5DA134" w14:textId="5577E930"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Focus on Customer Satisfaction</w:t>
            </w:r>
          </w:p>
          <w:p w14:paraId="7439C062" w14:textId="2B1E9E92"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Process Approach</w:t>
            </w:r>
          </w:p>
          <w:p w14:paraId="50B61F61" w14:textId="3AB8644C"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Product &amp; Process Quality</w:t>
            </w:r>
          </w:p>
          <w:p w14:paraId="17C1344F" w14:textId="3A4FB52B" w:rsidR="00AA55AD"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PDCA &gt;  Plan Do Check Act</w:t>
            </w:r>
          </w:p>
          <w:p w14:paraId="64EDD670" w14:textId="1A90598A"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Annex  SL Model &gt; Frame Work for System Design</w:t>
            </w:r>
          </w:p>
          <w:p w14:paraId="24797149" w14:textId="59425485" w:rsidR="006F0A2F" w:rsidRPr="00DE10F7" w:rsidRDefault="006F0A2F" w:rsidP="006F0A2F">
            <w:pPr>
              <w:pStyle w:val="ListParagraph"/>
              <w:numPr>
                <w:ilvl w:val="0"/>
                <w:numId w:val="2"/>
              </w:numPr>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The only standard in ISO having Design &amp; Development life cycle for a Product</w:t>
            </w:r>
          </w:p>
        </w:tc>
      </w:tr>
    </w:tbl>
    <w:p w14:paraId="1DE45983" w14:textId="77777777" w:rsidR="00DE10F7" w:rsidRDefault="00DE10F7" w:rsidP="00DE10F7">
      <w:pPr>
        <w:spacing w:after="0" w:line="240" w:lineRule="auto"/>
        <w:rPr>
          <w:rFonts w:ascii="Impact" w:hAnsi="Impact"/>
          <w:sz w:val="20"/>
          <w:szCs w:val="20"/>
        </w:rPr>
      </w:pPr>
    </w:p>
    <w:p w14:paraId="5CDA43AA" w14:textId="4C9F7F52"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Pr="00195E3E">
        <w:rPr>
          <w:rFonts w:ascii="Impact" w:hAnsi="Impact"/>
          <w:sz w:val="20"/>
          <w:szCs w:val="20"/>
        </w:rPr>
        <w:t>Quality Management System</w:t>
      </w:r>
      <w:r>
        <w:rPr>
          <w:rFonts w:ascii="Impact" w:hAnsi="Impact"/>
          <w:sz w:val="20"/>
          <w:szCs w:val="20"/>
        </w:rPr>
        <w:t xml:space="preserve"> journey successful?</w:t>
      </w:r>
    </w:p>
    <w:p w14:paraId="22B91ED6" w14:textId="2340F024" w:rsidR="006F0A2F" w:rsidRPr="004D6FCB" w:rsidRDefault="006F0A2F" w:rsidP="004D6FCB">
      <w:pPr>
        <w:spacing w:after="0" w:line="240" w:lineRule="auto"/>
        <w:jc w:val="both"/>
        <w:rPr>
          <w:rFonts w:ascii="Arial Narrow" w:hAnsi="Arial Narrow" w:cs="Arial"/>
          <w:color w:val="202122"/>
          <w:sz w:val="20"/>
          <w:szCs w:val="20"/>
          <w:shd w:val="clear" w:color="auto" w:fill="FFFFFF"/>
        </w:rPr>
      </w:pPr>
      <w:r w:rsidRPr="004D6FCB">
        <w:rPr>
          <w:rFonts w:ascii="Arial Narrow" w:hAnsi="Arial Narrow" w:cs="Arial"/>
          <w:color w:val="202122"/>
          <w:sz w:val="20"/>
          <w:szCs w:val="20"/>
          <w:shd w:val="clear" w:color="auto" w:fill="FFFFFF"/>
        </w:rPr>
        <w:t xml:space="preserve">To implement </w:t>
      </w:r>
      <w:r w:rsidR="00FC01A8" w:rsidRPr="004D6FCB">
        <w:rPr>
          <w:rFonts w:ascii="Arial Narrow" w:hAnsi="Arial Narrow" w:cs="Arial"/>
          <w:color w:val="202122"/>
          <w:sz w:val="20"/>
          <w:szCs w:val="20"/>
          <w:shd w:val="clear" w:color="auto" w:fill="FFFFFF"/>
        </w:rPr>
        <w:t xml:space="preserve">&amp; get maximum benefited from </w:t>
      </w:r>
      <w:r w:rsidRPr="004D6FCB">
        <w:rPr>
          <w:rFonts w:ascii="Arial Narrow" w:hAnsi="Arial Narrow" w:cs="Arial"/>
          <w:color w:val="202122"/>
          <w:sz w:val="20"/>
          <w:szCs w:val="20"/>
          <w:shd w:val="clear" w:color="auto" w:fill="FFFFFF"/>
        </w:rPr>
        <w:t xml:space="preserve">QMS, there has to be </w:t>
      </w:r>
      <w:r w:rsidRPr="004D6FCB">
        <w:rPr>
          <w:rFonts w:ascii="Arial Narrow" w:hAnsi="Arial Narrow" w:cs="Arial"/>
          <w:b/>
          <w:bCs/>
          <w:i/>
          <w:iCs/>
          <w:color w:val="202122"/>
          <w:sz w:val="20"/>
          <w:szCs w:val="20"/>
          <w:u w:val="single"/>
          <w:shd w:val="clear" w:color="auto" w:fill="FFFFFF"/>
        </w:rPr>
        <w:t>bas</w:t>
      </w:r>
      <w:r w:rsidR="009A4786" w:rsidRPr="004D6FCB">
        <w:rPr>
          <w:rFonts w:ascii="Arial Narrow" w:hAnsi="Arial Narrow" w:cs="Arial"/>
          <w:b/>
          <w:bCs/>
          <w:i/>
          <w:iCs/>
          <w:color w:val="202122"/>
          <w:sz w:val="20"/>
          <w:szCs w:val="20"/>
          <w:u w:val="single"/>
          <w:shd w:val="clear" w:color="auto" w:fill="FFFFFF"/>
        </w:rPr>
        <w:t>eline</w:t>
      </w:r>
      <w:r w:rsidRPr="004D6FCB">
        <w:rPr>
          <w:rFonts w:ascii="Arial Narrow" w:hAnsi="Arial Narrow" w:cs="Arial"/>
          <w:b/>
          <w:bCs/>
          <w:i/>
          <w:iCs/>
          <w:color w:val="202122"/>
          <w:sz w:val="20"/>
          <w:szCs w:val="20"/>
          <w:u w:val="single"/>
          <w:shd w:val="clear" w:color="auto" w:fill="FFFFFF"/>
        </w:rPr>
        <w:t xml:space="preserve"> </w:t>
      </w:r>
      <w:r w:rsidR="009A4786" w:rsidRPr="004D6FCB">
        <w:rPr>
          <w:rFonts w:ascii="Arial Narrow" w:hAnsi="Arial Narrow" w:cs="Arial"/>
          <w:b/>
          <w:bCs/>
          <w:i/>
          <w:iCs/>
          <w:color w:val="202122"/>
          <w:sz w:val="20"/>
          <w:szCs w:val="20"/>
          <w:u w:val="single"/>
          <w:shd w:val="clear" w:color="auto" w:fill="FFFFFF"/>
        </w:rPr>
        <w:t>mindset principles</w:t>
      </w:r>
      <w:r w:rsidRPr="004D6FCB">
        <w:rPr>
          <w:rFonts w:ascii="Arial Narrow" w:hAnsi="Arial Narrow" w:cs="Arial"/>
          <w:color w:val="202122"/>
          <w:sz w:val="20"/>
          <w:szCs w:val="20"/>
          <w:shd w:val="clear" w:color="auto" w:fill="FFFFFF"/>
        </w:rPr>
        <w:t>, in which every member of the organization (including Top Management</w:t>
      </w:r>
      <w:r w:rsidR="009A4786" w:rsidRPr="004D6FCB">
        <w:rPr>
          <w:rFonts w:ascii="Arial Narrow" w:hAnsi="Arial Narrow" w:cs="Arial"/>
          <w:color w:val="202122"/>
          <w:sz w:val="20"/>
          <w:szCs w:val="20"/>
          <w:shd w:val="clear" w:color="auto" w:fill="FFFFFF"/>
        </w:rPr>
        <w:t>) should believe in:</w:t>
      </w:r>
    </w:p>
    <w:tbl>
      <w:tblPr>
        <w:tblStyle w:val="TableGrid"/>
        <w:tblW w:w="9985" w:type="dxa"/>
        <w:tblLook w:val="04A0" w:firstRow="1" w:lastRow="0" w:firstColumn="1" w:lastColumn="0" w:noHBand="0" w:noVBand="1"/>
      </w:tblPr>
      <w:tblGrid>
        <w:gridCol w:w="4675"/>
        <w:gridCol w:w="5310"/>
      </w:tblGrid>
      <w:tr w:rsidR="00FC01A8" w14:paraId="1B21D1C3" w14:textId="77777777" w:rsidTr="00F96DBB">
        <w:tc>
          <w:tcPr>
            <w:tcW w:w="4675" w:type="dxa"/>
          </w:tcPr>
          <w:p w14:paraId="3A6A1661" w14:textId="39862630"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Mind Set for QMS</w:t>
            </w:r>
          </w:p>
        </w:tc>
        <w:tc>
          <w:tcPr>
            <w:tcW w:w="5310" w:type="dxa"/>
          </w:tcPr>
          <w:p w14:paraId="12E94C53" w14:textId="2F011D5C"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Benefits of QMS</w:t>
            </w:r>
          </w:p>
        </w:tc>
      </w:tr>
      <w:tr w:rsidR="00FC01A8" w:rsidRPr="00DE10F7" w14:paraId="28163FAA" w14:textId="77777777" w:rsidTr="00F96DBB">
        <w:tc>
          <w:tcPr>
            <w:tcW w:w="4675" w:type="dxa"/>
          </w:tcPr>
          <w:p w14:paraId="3FB510E6"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The internal System implemented is to use the QMS Principles in the right spirit;</w:t>
            </w:r>
          </w:p>
          <w:p w14:paraId="205630FB" w14:textId="5204CFDB" w:rsidR="00FC01A8" w:rsidRPr="00FC01A8" w:rsidRDefault="00FC01A8" w:rsidP="006376D5">
            <w:pPr>
              <w:pStyle w:val="ListParagraph"/>
              <w:numPr>
                <w:ilvl w:val="0"/>
                <w:numId w:val="1"/>
              </w:numPr>
              <w:ind w:left="154" w:right="-20"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 xml:space="preserve">Open mind to adopt culture for new understanding &amp; </w:t>
            </w:r>
            <w:r w:rsidR="006376D5" w:rsidRPr="00FC01A8">
              <w:rPr>
                <w:rFonts w:ascii="Arial Narrow" w:hAnsi="Arial Narrow" w:cs="Arial"/>
                <w:color w:val="202122"/>
                <w:sz w:val="20"/>
                <w:szCs w:val="20"/>
                <w:shd w:val="clear" w:color="auto" w:fill="FFFFFF"/>
              </w:rPr>
              <w:t>lear</w:t>
            </w:r>
            <w:r w:rsidR="006376D5">
              <w:rPr>
                <w:rFonts w:ascii="Arial Narrow" w:hAnsi="Arial Narrow" w:cs="Arial"/>
                <w:color w:val="202122"/>
                <w:sz w:val="20"/>
                <w:szCs w:val="20"/>
                <w:shd w:val="clear" w:color="auto" w:fill="FFFFFF"/>
              </w:rPr>
              <w:t>ning</w:t>
            </w:r>
            <w:r w:rsidRPr="00FC01A8">
              <w:rPr>
                <w:rFonts w:ascii="Arial Narrow" w:hAnsi="Arial Narrow" w:cs="Arial"/>
                <w:color w:val="202122"/>
                <w:sz w:val="20"/>
                <w:szCs w:val="20"/>
                <w:shd w:val="clear" w:color="auto" w:fill="FFFFFF"/>
              </w:rPr>
              <w:t xml:space="preserve"> concepts, technology, processes, etc.; </w:t>
            </w:r>
          </w:p>
          <w:p w14:paraId="25A1D677"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Complete Transparency in understanding, implementing changes, if need be, at appropriate time;</w:t>
            </w:r>
          </w:p>
          <w:p w14:paraId="4CAD5F6F"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Always believe that, what we know today is not enough and not the end</w:t>
            </w:r>
            <w:r w:rsidRPr="00FC01A8">
              <w:rPr>
                <w:rFonts w:ascii="Arial Narrow" w:hAnsi="Arial Narrow" w:cs="Arial"/>
                <w:color w:val="202122"/>
                <w:sz w:val="20"/>
                <w:szCs w:val="20"/>
                <w:shd w:val="clear" w:color="auto" w:fill="FFFFFF"/>
              </w:rPr>
              <w:t>;</w:t>
            </w:r>
          </w:p>
          <w:p w14:paraId="3232F4C0"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Always believe in and practice team work, commitment to improve and believe in that:</w:t>
            </w:r>
          </w:p>
          <w:p w14:paraId="67E431E7" w14:textId="4D1EB414" w:rsidR="00FC01A8" w:rsidRPr="00FC01A8" w:rsidRDefault="00FC01A8" w:rsidP="006376D5">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Any System to be in such a manner that people depend on System, &amp; not the other way round</w:t>
            </w:r>
            <w:r w:rsidRPr="00FC01A8">
              <w:rPr>
                <w:rFonts w:ascii="Arial Narrow" w:hAnsi="Arial Narrow" w:cs="Arial"/>
                <w:color w:val="202122"/>
                <w:sz w:val="20"/>
                <w:szCs w:val="20"/>
                <w:shd w:val="clear" w:color="auto" w:fill="FFFFFF"/>
              </w:rPr>
              <w:t>”</w:t>
            </w:r>
            <w:r w:rsidR="006376D5">
              <w:rPr>
                <w:rFonts w:ascii="Arial Narrow" w:hAnsi="Arial Narrow" w:cs="Arial"/>
                <w:color w:val="202122"/>
                <w:sz w:val="20"/>
                <w:szCs w:val="20"/>
                <w:shd w:val="clear" w:color="auto" w:fill="FFFFFF"/>
              </w:rPr>
              <w:t>;</w:t>
            </w:r>
          </w:p>
          <w:p w14:paraId="5BC2E240" w14:textId="35BDC6EB" w:rsidR="00FC01A8" w:rsidRPr="006376D5"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FC01A8">
              <w:rPr>
                <w:rFonts w:ascii="Arial Narrow" w:hAnsi="Arial Narrow" w:cs="Arial"/>
                <w:color w:val="202122"/>
                <w:sz w:val="20"/>
                <w:szCs w:val="20"/>
                <w:shd w:val="clear" w:color="auto" w:fill="FFFFFF"/>
              </w:rPr>
              <w:t xml:space="preserve">Ask </w:t>
            </w:r>
            <w:r w:rsidR="006376D5" w:rsidRPr="00FC01A8">
              <w:rPr>
                <w:rFonts w:ascii="Arial Narrow" w:hAnsi="Arial Narrow" w:cs="Arial"/>
                <w:color w:val="202122"/>
                <w:sz w:val="20"/>
                <w:szCs w:val="20"/>
                <w:shd w:val="clear" w:color="auto" w:fill="FFFFFF"/>
              </w:rPr>
              <w:t>self-question</w:t>
            </w:r>
            <w:r w:rsidRPr="00FC01A8">
              <w:rPr>
                <w:rFonts w:ascii="Arial Narrow" w:hAnsi="Arial Narrow" w:cs="Arial"/>
                <w:color w:val="202122"/>
                <w:sz w:val="20"/>
                <w:szCs w:val="20"/>
                <w:shd w:val="clear" w:color="auto" w:fill="FFFFFF"/>
              </w:rPr>
              <w:t xml:space="preserve"> all the time - “Am</w:t>
            </w:r>
            <w:r w:rsidR="006376D5">
              <w:rPr>
                <w:rFonts w:ascii="Arial Narrow" w:hAnsi="Arial Narrow" w:cs="Arial"/>
                <w:color w:val="202122"/>
                <w:sz w:val="20"/>
                <w:szCs w:val="20"/>
                <w:shd w:val="clear" w:color="auto" w:fill="FFFFFF"/>
              </w:rPr>
              <w:t xml:space="preserve"> </w:t>
            </w:r>
            <w:r w:rsidRPr="00FC01A8">
              <w:rPr>
                <w:rFonts w:ascii="Arial Narrow" w:hAnsi="Arial Narrow" w:cs="Arial"/>
                <w:color w:val="202122"/>
                <w:sz w:val="20"/>
                <w:szCs w:val="20"/>
                <w:shd w:val="clear" w:color="auto" w:fill="FFFFFF"/>
              </w:rPr>
              <w:t>I interpreting the requirements of QMS Standard in current manner?</w:t>
            </w:r>
            <w:r w:rsidR="006376D5">
              <w:rPr>
                <w:rFonts w:ascii="Arial Narrow" w:hAnsi="Arial Narrow" w:cs="Arial"/>
                <w:color w:val="202122"/>
                <w:sz w:val="20"/>
                <w:szCs w:val="20"/>
                <w:shd w:val="clear" w:color="auto" w:fill="FFFFFF"/>
              </w:rPr>
              <w:t>;</w:t>
            </w:r>
          </w:p>
          <w:p w14:paraId="55D2B5D1" w14:textId="77777777" w:rsidR="006376D5" w:rsidRDefault="006376D5"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color w:val="202122"/>
                <w:sz w:val="20"/>
                <w:szCs w:val="20"/>
                <w:shd w:val="clear" w:color="auto" w:fill="FFFFFF"/>
              </w:rPr>
              <w:t xml:space="preserve">Importance has to be given to documentation </w:t>
            </w:r>
            <w:r>
              <w:rPr>
                <w:rFonts w:ascii="Arial Narrow" w:hAnsi="Arial Narrow" w:cs="Arial"/>
                <w:color w:val="202122"/>
                <w:sz w:val="20"/>
                <w:szCs w:val="20"/>
                <w:shd w:val="clear" w:color="auto" w:fill="FFFFFF"/>
              </w:rPr>
              <w:t>with Criteria inbuilt into it for internal transparency;</w:t>
            </w:r>
          </w:p>
          <w:p w14:paraId="12CCC33F" w14:textId="15938393" w:rsidR="006376D5" w:rsidRPr="006376D5" w:rsidRDefault="006376D5" w:rsidP="00FC01A8">
            <w:pPr>
              <w:pStyle w:val="ListParagraph"/>
              <w:numPr>
                <w:ilvl w:val="0"/>
                <w:numId w:val="1"/>
              </w:numPr>
              <w:ind w:left="154" w:hanging="180"/>
              <w:jc w:val="both"/>
              <w:rPr>
                <w:rFonts w:ascii="Arial Narrow" w:hAnsi="Arial Narrow" w:cs="Arial"/>
                <w:b/>
                <w:bCs/>
                <w:color w:val="202122"/>
                <w:sz w:val="20"/>
                <w:szCs w:val="20"/>
                <w:shd w:val="clear" w:color="auto" w:fill="FFFFFF"/>
              </w:rPr>
            </w:pPr>
            <w:r w:rsidRPr="006376D5">
              <w:rPr>
                <w:rFonts w:ascii="Arial Narrow" w:hAnsi="Arial Narrow" w:cs="Arial"/>
                <w:b/>
                <w:bCs/>
                <w:color w:val="202122"/>
                <w:sz w:val="20"/>
                <w:szCs w:val="20"/>
                <w:shd w:val="clear" w:color="auto" w:fill="FFFFFF"/>
              </w:rPr>
              <w:t>Believe in building up Process KEDB (Known Error Data Base) – and update in disciplined manner and ensure that this is accessible to every on.e</w:t>
            </w:r>
          </w:p>
        </w:tc>
        <w:tc>
          <w:tcPr>
            <w:tcW w:w="5310" w:type="dxa"/>
          </w:tcPr>
          <w:p w14:paraId="160B1A2F" w14:textId="296CA3EA" w:rsidR="00FC01A8" w:rsidRPr="00FC01A8"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20"/>
                <w:szCs w:val="20"/>
              </w:rPr>
            </w:pPr>
            <w:r>
              <w:rPr>
                <w:rStyle w:val="color15"/>
                <w:rFonts w:ascii="Arial Narrow" w:hAnsi="Arial Narrow" w:cstheme="minorHAnsi"/>
                <w:sz w:val="20"/>
                <w:szCs w:val="20"/>
              </w:rPr>
              <w:t>Clarity to Organization Governance to Control Organization &amp; Business in a better Systematic and Consistent manner</w:t>
            </w:r>
            <w:r w:rsidR="00ED2A24">
              <w:rPr>
                <w:rStyle w:val="color15"/>
                <w:rFonts w:ascii="Arial Narrow" w:hAnsi="Arial Narrow" w:cstheme="minorHAnsi"/>
                <w:sz w:val="20"/>
                <w:szCs w:val="20"/>
              </w:rPr>
              <w:t>;</w:t>
            </w:r>
          </w:p>
          <w:p w14:paraId="624831B3" w14:textId="6C9BA097" w:rsidR="00ED2A24" w:rsidRPr="00ED2A24" w:rsidRDefault="00ED2A24"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20"/>
                <w:szCs w:val="20"/>
              </w:rPr>
            </w:pPr>
            <w:r>
              <w:rPr>
                <w:rStyle w:val="color15"/>
                <w:rFonts w:ascii="Arial Narrow" w:hAnsi="Arial Narrow" w:cstheme="minorHAnsi"/>
                <w:sz w:val="20"/>
                <w:szCs w:val="20"/>
              </w:rPr>
              <w:t>New Risk Based mechanism shall open your minds towards proactiveness which was existing in the form of Preventive Actions, which was totally neglected before. This Risk Approach gives an opportunity to all of make DFMEA and FMEA in more formal manner and reduce product / service failures in more effective manner;</w:t>
            </w:r>
          </w:p>
          <w:p w14:paraId="1E46A7C9" w14:textId="47D90094"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Achieve greater consistency in the activities involved in providing products or services</w:t>
            </w:r>
            <w:r w:rsidR="00ED2A24">
              <w:rPr>
                <w:rStyle w:val="color15"/>
                <w:rFonts w:ascii="Arial Narrow" w:hAnsi="Arial Narrow" w:cstheme="minorHAnsi"/>
                <w:sz w:val="20"/>
                <w:szCs w:val="20"/>
                <w:bdr w:val="none" w:sz="0" w:space="0" w:color="auto" w:frame="1"/>
              </w:rPr>
              <w:t>;</w:t>
            </w:r>
          </w:p>
          <w:p w14:paraId="179F957A" w14:textId="09AB72B0"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 xml:space="preserve">Reduce </w:t>
            </w:r>
            <w:r w:rsidR="00ED2A24">
              <w:rPr>
                <w:rStyle w:val="color15"/>
                <w:rFonts w:ascii="Arial Narrow" w:hAnsi="Arial Narrow" w:cstheme="minorHAnsi"/>
                <w:sz w:val="20"/>
                <w:szCs w:val="20"/>
                <w:bdr w:val="none" w:sz="0" w:space="0" w:color="auto" w:frame="1"/>
              </w:rPr>
              <w:t xml:space="preserve">wastages, </w:t>
            </w:r>
            <w:r w:rsidRPr="00FC01A8">
              <w:rPr>
                <w:rStyle w:val="color15"/>
                <w:rFonts w:ascii="Arial Narrow" w:hAnsi="Arial Narrow" w:cstheme="minorHAnsi"/>
                <w:sz w:val="20"/>
                <w:szCs w:val="20"/>
                <w:bdr w:val="none" w:sz="0" w:space="0" w:color="auto" w:frame="1"/>
              </w:rPr>
              <w:t>mistakes</w:t>
            </w:r>
            <w:r w:rsidR="00ED2A24">
              <w:rPr>
                <w:rStyle w:val="color15"/>
                <w:rFonts w:ascii="Arial Narrow" w:hAnsi="Arial Narrow" w:cstheme="minorHAnsi"/>
                <w:sz w:val="20"/>
                <w:szCs w:val="20"/>
                <w:bdr w:val="none" w:sz="0" w:space="0" w:color="auto" w:frame="1"/>
              </w:rPr>
              <w:t xml:space="preserve"> &amp; losses</w:t>
            </w:r>
            <w:r w:rsidR="006376D5">
              <w:rPr>
                <w:rStyle w:val="color15"/>
                <w:rFonts w:ascii="Arial Narrow" w:hAnsi="Arial Narrow" w:cstheme="minorHAnsi"/>
                <w:sz w:val="20"/>
                <w:szCs w:val="20"/>
                <w:bdr w:val="none" w:sz="0" w:space="0" w:color="auto" w:frame="1"/>
              </w:rPr>
              <w:t>;</w:t>
            </w:r>
          </w:p>
          <w:p w14:paraId="6036196C" w14:textId="115B8D4D"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Increase efficiency by improving use of time and resources</w:t>
            </w:r>
            <w:r w:rsidR="006376D5">
              <w:rPr>
                <w:rStyle w:val="color15"/>
                <w:rFonts w:ascii="Arial Narrow" w:hAnsi="Arial Narrow" w:cstheme="minorHAnsi"/>
                <w:sz w:val="20"/>
                <w:szCs w:val="20"/>
                <w:bdr w:val="none" w:sz="0" w:space="0" w:color="auto" w:frame="1"/>
              </w:rPr>
              <w:t>;</w:t>
            </w:r>
          </w:p>
          <w:p w14:paraId="167A359B" w14:textId="655D2732"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 xml:space="preserve">Improve </w:t>
            </w:r>
            <w:r w:rsidR="00ED2A24">
              <w:rPr>
                <w:rStyle w:val="color15"/>
                <w:rFonts w:ascii="Arial Narrow" w:hAnsi="Arial Narrow" w:cstheme="minorHAnsi"/>
                <w:sz w:val="20"/>
                <w:szCs w:val="20"/>
                <w:bdr w:val="none" w:sz="0" w:space="0" w:color="auto" w:frame="1"/>
              </w:rPr>
              <w:t xml:space="preserve">people competency in systematic manner &amp; aim &amp; enhance for better </w:t>
            </w:r>
            <w:r w:rsidRPr="00FC01A8">
              <w:rPr>
                <w:rStyle w:val="color15"/>
                <w:rFonts w:ascii="Arial Narrow" w:hAnsi="Arial Narrow" w:cstheme="minorHAnsi"/>
                <w:sz w:val="20"/>
                <w:szCs w:val="20"/>
                <w:bdr w:val="none" w:sz="0" w:space="0" w:color="auto" w:frame="1"/>
              </w:rPr>
              <w:t>customer satisfaction</w:t>
            </w:r>
            <w:r w:rsidR="00ED2A24">
              <w:rPr>
                <w:rStyle w:val="color15"/>
                <w:rFonts w:ascii="Arial Narrow" w:hAnsi="Arial Narrow" w:cstheme="minorHAnsi"/>
                <w:sz w:val="20"/>
                <w:szCs w:val="20"/>
                <w:bdr w:val="none" w:sz="0" w:space="0" w:color="auto" w:frame="1"/>
              </w:rPr>
              <w:t>;</w:t>
            </w:r>
          </w:p>
          <w:p w14:paraId="696727F7" w14:textId="004881C4"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Market your business more effectively</w:t>
            </w:r>
            <w:r w:rsidR="006376D5">
              <w:rPr>
                <w:rStyle w:val="color15"/>
                <w:rFonts w:ascii="Arial Narrow" w:hAnsi="Arial Narrow" w:cstheme="minorHAnsi"/>
                <w:sz w:val="20"/>
                <w:szCs w:val="20"/>
                <w:bdr w:val="none" w:sz="0" w:space="0" w:color="auto" w:frame="1"/>
              </w:rPr>
              <w:t>;</w:t>
            </w:r>
          </w:p>
          <w:p w14:paraId="35751276" w14:textId="78A6F7EB"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Exploit new market sectors and territories</w:t>
            </w:r>
            <w:r w:rsidR="006376D5">
              <w:rPr>
                <w:rStyle w:val="color15"/>
                <w:rFonts w:ascii="Arial Narrow" w:hAnsi="Arial Narrow" w:cstheme="minorHAnsi"/>
                <w:sz w:val="20"/>
                <w:szCs w:val="20"/>
                <w:bdr w:val="none" w:sz="0" w:space="0" w:color="auto" w:frame="1"/>
              </w:rPr>
              <w:t>;</w:t>
            </w:r>
          </w:p>
          <w:p w14:paraId="675209A3" w14:textId="3881E9A9"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Manage growth more effectively by making it easier to integrate new employees</w:t>
            </w:r>
            <w:r w:rsidR="006376D5">
              <w:rPr>
                <w:rStyle w:val="color15"/>
                <w:rFonts w:ascii="Arial Narrow" w:hAnsi="Arial Narrow" w:cstheme="minorHAnsi"/>
                <w:sz w:val="20"/>
                <w:szCs w:val="20"/>
                <w:bdr w:val="none" w:sz="0" w:space="0" w:color="auto" w:frame="1"/>
              </w:rPr>
              <w:t>;</w:t>
            </w:r>
          </w:p>
          <w:p w14:paraId="5148AB13" w14:textId="6AEDC0D9" w:rsidR="00FC01A8" w:rsidRPr="00FC01A8" w:rsidRDefault="00FC01A8" w:rsidP="00FC01A8">
            <w:pPr>
              <w:pStyle w:val="font8"/>
              <w:numPr>
                <w:ilvl w:val="0"/>
                <w:numId w:val="1"/>
              </w:numPr>
              <w:spacing w:before="0" w:beforeAutospacing="0" w:after="0" w:afterAutospacing="0"/>
              <w:ind w:left="164" w:hanging="180"/>
              <w:jc w:val="both"/>
              <w:textAlignment w:val="baseline"/>
              <w:rPr>
                <w:rFonts w:ascii="Arial Narrow" w:hAnsi="Arial Narrow" w:cstheme="minorHAnsi"/>
                <w:sz w:val="20"/>
                <w:szCs w:val="20"/>
              </w:rPr>
            </w:pPr>
            <w:r w:rsidRPr="00FC01A8">
              <w:rPr>
                <w:rStyle w:val="color15"/>
                <w:rFonts w:ascii="Arial Narrow" w:hAnsi="Arial Narrow" w:cstheme="minorHAnsi"/>
                <w:sz w:val="20"/>
                <w:szCs w:val="20"/>
                <w:bdr w:val="none" w:sz="0" w:space="0" w:color="auto" w:frame="1"/>
              </w:rPr>
              <w:t>Constantly improve your products, processes and systems</w:t>
            </w:r>
            <w:r w:rsidR="006376D5">
              <w:rPr>
                <w:rStyle w:val="color15"/>
                <w:rFonts w:ascii="Arial Narrow" w:hAnsi="Arial Narrow" w:cstheme="minorHAnsi"/>
                <w:sz w:val="20"/>
                <w:szCs w:val="20"/>
                <w:bdr w:val="none" w:sz="0" w:space="0" w:color="auto" w:frame="1"/>
              </w:rPr>
              <w:t>;</w:t>
            </w:r>
          </w:p>
          <w:p w14:paraId="5182F5A3" w14:textId="0E34E520" w:rsidR="00FC01A8" w:rsidRPr="00FC01A8" w:rsidRDefault="00FC01A8" w:rsidP="00FC01A8">
            <w:pPr>
              <w:rPr>
                <w:rFonts w:ascii="Arial Narrow" w:hAnsi="Arial Narrow" w:cs="Arial"/>
                <w:color w:val="202122"/>
                <w:sz w:val="18"/>
                <w:szCs w:val="18"/>
                <w:shd w:val="clear" w:color="auto" w:fill="FFFFFF"/>
              </w:rPr>
            </w:pPr>
          </w:p>
        </w:tc>
      </w:tr>
    </w:tbl>
    <w:p w14:paraId="782106F7" w14:textId="77777777" w:rsidR="00F96DBB" w:rsidRDefault="00F96DBB" w:rsidP="00195E3E">
      <w:pPr>
        <w:jc w:val="both"/>
        <w:rPr>
          <w:rFonts w:ascii="Impact" w:hAnsi="Impact"/>
          <w:sz w:val="20"/>
          <w:szCs w:val="20"/>
        </w:rPr>
      </w:pPr>
    </w:p>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8"/>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7"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WdUAIAAKsEAAAOAAAAZHJzL2Uyb0RvYy54bWysVMtu2zAQvBfoPxC8N5JVx0kMy4HrwEWB&#10;IAmQFDnTFGULpbgsSVtKv75D+hEn7anoheY+NNyd2fXkum812yrnGzIlH5zlnCkjqWrMquTfnxaf&#10;LjnzQZhKaDKq5C/K8+vpxw+Tzo5VQWvSlXIMIMaPO1vydQh2nGVerlUr/BlZZRCsybUiwHSrrHKi&#10;A3qrsyLPR1lHrrKOpPIe3ptdkE8Tfl0rGe7r2qvAdMlRW0inS+cyntl0IsYrJ+y6kfsyxD9U0YrG&#10;4NEj1I0Igm1c8wdU20hHnupwJqnNqK4bqVIP6GaQv+vmcS2sSr2AHG+PNPn/Byvvtg+ONVXJCyhl&#10;RAuNnlQf2BfqGVzgp7N+jLRHi8TQww+dD34PZ2y7r10bf9EQQxxMvxzZjWgSzqLILy+uBpxJxIpi&#10;dHGeJ5zs9XPrfPiqqGXxUnIH+RKrYnvrA0pB6iElvuZJN9Wi0ToZcWTUXDu2FRBbhwP4myxtWFfy&#10;0efzPAG/iUXo4/dLLeSP2CbePMmCpQ2ckZRd8/EW+mWfSDwSs6TqBXw52k2ct3LRAP5W+PAgHEYM&#10;FGFtwj2OWhNqov2NszW5X3/zx3wojyhnHUa25P7nRjjFmf5mMBNXg+EwzngyhucXBQx3GlmeRsym&#10;nROIgiCoLl1jftCHa+2ofcZ2zeKrCAkj8XbJw+E6D7tFwnZKNZulJEy1FeHWPFoZoaMwkdan/lk4&#10;u5c1YCLu6DDcYvxO3V1u/NLQbBOobpL0kecdq3v6sRFJnf32xpU7tVPW63/M9DcAAAD//wMAUEsD&#10;BBQABgAIAAAAIQBvfaYr3gAAAAsBAAAPAAAAZHJzL2Rvd25yZXYueG1sTI/BTsMwEETvSPyDtUjc&#10;qJNUBDeNUwEqXDi1IM5u7NpW43Vku2n4e9wTHFf7NPOm3cxuIJMK0XrkUC4KIAp7Ly1qDl+fbw8M&#10;SEwCpRg8Kg4/KsKmu71pRSP9BXdq2idNcgjGRnAwKY0NpbE3yom48KPC/Dv64ETKZ9BUBnHJ4W6g&#10;VVHU1AmLucGIUb0a1Z/2Z8dh+6JXumcimC2T1k7z9/FDv3N+fzc/r4EkNac/GK76WR267HTwZ5SR&#10;DByeSrbMKIfqMU+4AkVdl0AOHJasWgHtWvp/Q/cLAAD//wMAUEsBAi0AFAAGAAgAAAAhALaDOJL+&#10;AAAA4QEAABMAAAAAAAAAAAAAAAAAAAAAAFtDb250ZW50X1R5cGVzXS54bWxQSwECLQAUAAYACAAA&#10;ACEAOP0h/9YAAACUAQAACwAAAAAAAAAAAAAAAAAvAQAAX3JlbHMvLnJlbHNQSwECLQAUAAYACAAA&#10;ACEAGp91nVACAACrBAAADgAAAAAAAAAAAAAAAAAuAgAAZHJzL2Uyb0RvYy54bWxQSwECLQAUAAYA&#10;CAAAACEAb32mK94AAAALAQAADwAAAAAAAAAAAAAAAACqBAAAZHJzL2Rvd25yZXYueG1sUEsFBgAA&#10;AAAEAAQA8wAAALUFA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9"/>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4B2373B9" w:rsidR="00DF78F4" w:rsidRPr="00DE10F7" w:rsidRDefault="00DF78F4" w:rsidP="000154C3">
      <w:pPr>
        <w:ind w:right="225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5408F06D" w:rsidR="000154C3" w:rsidRPr="00DE10F7" w:rsidRDefault="000154C3" w:rsidP="000154C3">
      <w:pPr>
        <w:ind w:right="2250"/>
        <w:jc w:val="both"/>
        <w:rPr>
          <w:rFonts w:ascii="Impact" w:hAnsi="Impact"/>
          <w:sz w:val="20"/>
          <w:szCs w:val="20"/>
        </w:rPr>
      </w:pPr>
      <w:r w:rsidRPr="00DE10F7">
        <w:rPr>
          <w:rFonts w:ascii="Arial" w:hAnsi="Arial" w:cs="Arial"/>
          <w:color w:val="202122"/>
          <w:sz w:val="20"/>
          <w:szCs w:val="20"/>
          <w:shd w:val="clear" w:color="auto" w:fill="FFFFFF"/>
        </w:rPr>
        <w:t>So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5D31EEBD"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To Do in Implementing </w:t>
      </w:r>
      <w:r w:rsidR="00DF78F4" w:rsidRPr="00195E3E">
        <w:rPr>
          <w:rFonts w:ascii="Impact" w:hAnsi="Impact"/>
          <w:sz w:val="20"/>
          <w:szCs w:val="20"/>
        </w:rPr>
        <w:t>Quality 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ook w:val="04A0" w:firstRow="1" w:lastRow="0" w:firstColumn="1" w:lastColumn="0" w:noHBand="0" w:noVBand="1"/>
      </w:tblPr>
      <w:tblGrid>
        <w:gridCol w:w="659"/>
        <w:gridCol w:w="1397"/>
        <w:gridCol w:w="3996"/>
        <w:gridCol w:w="2059"/>
        <w:gridCol w:w="1964"/>
      </w:tblGrid>
      <w:tr w:rsidR="00D339B1" w14:paraId="763232D7" w14:textId="77777777" w:rsidTr="00D339B1">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397" w:type="dxa"/>
            <w:vAlign w:val="center"/>
          </w:tcPr>
          <w:p w14:paraId="4784A2B7" w14:textId="0744AE2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Requirement of QMS</w:t>
            </w:r>
          </w:p>
        </w:tc>
        <w:tc>
          <w:tcPr>
            <w:tcW w:w="3996" w:type="dxa"/>
            <w:vAlign w:val="center"/>
          </w:tcPr>
          <w:p w14:paraId="46631694" w14:textId="49820DF1"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p>
        </w:tc>
        <w:tc>
          <w:tcPr>
            <w:tcW w:w="2059"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D339B1" w14:paraId="1FD0FF1C" w14:textId="77777777" w:rsidTr="00D339B1">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397" w:type="dxa"/>
            <w:vAlign w:val="center"/>
          </w:tcPr>
          <w:p w14:paraId="7ED551D2" w14:textId="4FD790BC" w:rsidR="00BE1DA7" w:rsidRPr="00BE1DA7" w:rsidRDefault="00D339B1" w:rsidP="00DE10F7">
            <w:pPr>
              <w:jc w:val="right"/>
              <w:rPr>
                <w:rFonts w:cstheme="minorHAnsi"/>
                <w:sz w:val="18"/>
                <w:szCs w:val="18"/>
              </w:rPr>
            </w:pPr>
            <w:r>
              <w:rPr>
                <w:rFonts w:cstheme="minorHAnsi"/>
                <w:sz w:val="18"/>
                <w:szCs w:val="18"/>
              </w:rPr>
              <w:t xml:space="preserve">Documentation </w:t>
            </w:r>
          </w:p>
        </w:tc>
        <w:tc>
          <w:tcPr>
            <w:tcW w:w="3996" w:type="dxa"/>
          </w:tcPr>
          <w:p w14:paraId="77C6C899" w14:textId="0F70EF5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Define Scope (Technical [Product/Services] and Territorial Scope (# Locations) where the MS is needed. The Org. Management decides the specific scope</w:t>
            </w:r>
            <w:r w:rsidR="005E66C9">
              <w:rPr>
                <w:rFonts w:cstheme="minorHAnsi"/>
                <w:sz w:val="18"/>
                <w:szCs w:val="18"/>
              </w:rPr>
              <w:t>;</w:t>
            </w:r>
          </w:p>
          <w:p w14:paraId="58B0DEE6" w14:textId="6E75728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tc>
        <w:tc>
          <w:tcPr>
            <w:tcW w:w="2059"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0D1ED410" w:rsidR="00BE1DA7" w:rsidRPr="00BE1DA7" w:rsidRDefault="00BE1DA7" w:rsidP="00D339B1">
            <w:pPr>
              <w:rPr>
                <w:rFonts w:cstheme="minorHAnsi"/>
                <w:sz w:val="18"/>
                <w:szCs w:val="18"/>
              </w:rPr>
            </w:pPr>
            <w:r>
              <w:rPr>
                <w:rFonts w:cstheme="minorHAnsi"/>
                <w:sz w:val="18"/>
                <w:szCs w:val="18"/>
              </w:rPr>
              <w:t xml:space="preserve">Note: Our contracts can also be associated after Certification for Maintenance of Management System through our digitized tool contributions – aim is to make any MS a plug and play for most effective Controls &amp; Complying </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5E2025B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p>
        </w:tc>
      </w:tr>
      <w:tr w:rsidR="00D339B1" w14:paraId="6CE1D71F" w14:textId="77777777" w:rsidTr="00D339B1">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397"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3996" w:type="dxa"/>
          </w:tcPr>
          <w:p w14:paraId="3E6011AE" w14:textId="77777777" w:rsidR="00BE1DA7" w:rsidRDefault="00DE10F7" w:rsidP="00E505D7">
            <w:pPr>
              <w:pStyle w:val="ListParagraph"/>
              <w:numPr>
                <w:ilvl w:val="0"/>
                <w:numId w:val="9"/>
              </w:numPr>
              <w:ind w:left="93" w:hanging="180"/>
              <w:jc w:val="both"/>
              <w:rPr>
                <w:rFonts w:cstheme="minorHAnsi"/>
                <w:sz w:val="18"/>
                <w:szCs w:val="18"/>
              </w:rPr>
            </w:pPr>
            <w:r w:rsidRPr="00DE10F7">
              <w:rPr>
                <w:rFonts w:cstheme="minorHAnsi"/>
                <w:sz w:val="18"/>
                <w:szCs w:val="18"/>
              </w:rPr>
              <w:t>Defin</w:t>
            </w:r>
            <w:r w:rsidR="00E505D7">
              <w:rPr>
                <w:rFonts w:cstheme="minorHAnsi"/>
                <w:sz w:val="18"/>
                <w:szCs w:val="18"/>
              </w:rPr>
              <w:t>ing, approving, sharing QMS Policy;</w:t>
            </w:r>
          </w:p>
          <w:p w14:paraId="21EF3691" w14:textId="5C9F831A"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Assigning Responsibilities and Authorities in more transparent manner</w:t>
            </w:r>
            <w:r w:rsidR="005E66C9">
              <w:rPr>
                <w:rFonts w:cstheme="minorHAnsi"/>
                <w:sz w:val="18"/>
                <w:szCs w:val="18"/>
              </w:rPr>
              <w:t>;</w:t>
            </w:r>
          </w:p>
          <w:p w14:paraId="6FDA1F2C" w14:textId="7487E230"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p>
          <w:p w14:paraId="4D05FB66" w14:textId="77777777"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Focusing on Increasing Competency, Considering Internal Audit Findings seriously for Timely Corrective Actions in effective manner;</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2059"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D339B1">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397"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3996" w:type="dxa"/>
          </w:tcPr>
          <w:p w14:paraId="3C635740" w14:textId="5DC1998A" w:rsidR="00F96DBB" w:rsidRDefault="00FC3EC7" w:rsidP="00FC3EC7">
            <w:pPr>
              <w:pStyle w:val="ListParagraph"/>
              <w:numPr>
                <w:ilvl w:val="0"/>
                <w:numId w:val="12"/>
              </w:numPr>
              <w:ind w:left="78" w:hanging="180"/>
              <w:rPr>
                <w:rFonts w:cstheme="minorHAnsi"/>
                <w:sz w:val="18"/>
                <w:szCs w:val="18"/>
              </w:rPr>
            </w:pPr>
            <w:r>
              <w:rPr>
                <w:rFonts w:cstheme="minorHAnsi"/>
                <w:sz w:val="18"/>
                <w:szCs w:val="18"/>
              </w:rPr>
              <w:t>Performing Internal Audits</w:t>
            </w:r>
          </w:p>
          <w:p w14:paraId="2CA5D9EF" w14:textId="5695DD55" w:rsidR="00F96DBB" w:rsidRPr="00E92340" w:rsidRDefault="00FC3EC7" w:rsidP="00FC3EC7">
            <w:pPr>
              <w:pStyle w:val="ListParagraph"/>
              <w:numPr>
                <w:ilvl w:val="0"/>
                <w:numId w:val="12"/>
              </w:numPr>
              <w:ind w:left="78" w:hanging="180"/>
              <w:rPr>
                <w:rFonts w:cstheme="minorHAnsi"/>
                <w:sz w:val="18"/>
                <w:szCs w:val="18"/>
              </w:rPr>
            </w:pPr>
            <w:r>
              <w:rPr>
                <w:rFonts w:cstheme="minorHAnsi"/>
                <w:sz w:val="18"/>
                <w:szCs w:val="18"/>
              </w:rPr>
              <w:t>Performing Management Reviews</w:t>
            </w:r>
          </w:p>
        </w:tc>
        <w:tc>
          <w:tcPr>
            <w:tcW w:w="2059"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D339B1">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397"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3996" w:type="dxa"/>
          </w:tcPr>
          <w:p w14:paraId="5A6C73F5" w14:textId="3B4AE600" w:rsidR="00BE1DA7" w:rsidRPr="00FC3EC7" w:rsidRDefault="00FC3EC7" w:rsidP="00FC3EC7">
            <w:pPr>
              <w:pStyle w:val="ListParagraph"/>
              <w:numPr>
                <w:ilvl w:val="0"/>
                <w:numId w:val="13"/>
              </w:numPr>
              <w:ind w:left="78" w:hanging="180"/>
              <w:rPr>
                <w:rFonts w:cstheme="minorHAnsi"/>
                <w:sz w:val="18"/>
                <w:szCs w:val="18"/>
              </w:rPr>
            </w:pPr>
            <w:r>
              <w:rPr>
                <w:rFonts w:cstheme="minorHAnsi"/>
                <w:sz w:val="18"/>
                <w:szCs w:val="18"/>
              </w:rPr>
              <w:t>Understanding the difference between Continuous Improvement &amp; Continual Improvement and Implementing the same.</w:t>
            </w:r>
          </w:p>
        </w:tc>
        <w:tc>
          <w:tcPr>
            <w:tcW w:w="2059"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1A5F6459" w14:textId="77777777" w:rsidR="000154C3" w:rsidRPr="00195E3E" w:rsidRDefault="000154C3" w:rsidP="00BE1DA7">
      <w:pPr>
        <w:rPr>
          <w:rFonts w:ascii="Arial Narrow" w:hAnsi="Arial Narrow"/>
          <w:sz w:val="20"/>
          <w:szCs w:val="20"/>
        </w:rPr>
      </w:pPr>
    </w:p>
    <w:p w14:paraId="72F62078" w14:textId="3057288D" w:rsidR="00BE2FE0" w:rsidRDefault="00BE2FE0"/>
    <w:sectPr w:rsidR="00BE2FE0" w:rsidSect="00F96DBB">
      <w:headerReference w:type="default" r:id="rId10"/>
      <w:footerReference w:type="default" r:id="rId11"/>
      <w:pgSz w:w="12240" w:h="15840"/>
      <w:pgMar w:top="1440" w:right="810" w:bottom="99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D83E7D" w14:textId="77777777" w:rsidR="00BD0047" w:rsidRDefault="00BD0047" w:rsidP="00830055">
      <w:pPr>
        <w:spacing w:after="0" w:line="240" w:lineRule="auto"/>
      </w:pPr>
      <w:r>
        <w:separator/>
      </w:r>
    </w:p>
  </w:endnote>
  <w:endnote w:type="continuationSeparator" w:id="0">
    <w:p w14:paraId="7BEF1DF1" w14:textId="77777777" w:rsidR="00BD0047" w:rsidRDefault="00BD0047"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728C7F19"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t>1</w:t>
        </w:r>
        <w:r>
          <w:rPr>
            <w:b/>
            <w:bCs/>
            <w:noProof/>
          </w:rPr>
          <w:fldChar w:fldCharType="end"/>
        </w:r>
        <w:r>
          <w:rPr>
            <w:b/>
            <w:bCs/>
          </w:rPr>
          <w:t xml:space="preserve"> |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1E7A5" w14:textId="77777777" w:rsidR="00BD0047" w:rsidRDefault="00BD0047" w:rsidP="00830055">
      <w:pPr>
        <w:spacing w:after="0" w:line="240" w:lineRule="auto"/>
      </w:pPr>
      <w:r>
        <w:separator/>
      </w:r>
    </w:p>
  </w:footnote>
  <w:footnote w:type="continuationSeparator" w:id="0">
    <w:p w14:paraId="5B5FE002" w14:textId="77777777" w:rsidR="00BD0047" w:rsidRDefault="00BD0047"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771431A4" w:rsidR="00830055" w:rsidRDefault="005E66C9" w:rsidP="005E66C9">
    <w:pPr>
      <w:pStyle w:val="Header"/>
      <w:pBdr>
        <w:bottom w:val="single" w:sz="4" w:space="1" w:color="auto"/>
      </w:pBdr>
    </w:pPr>
    <w:r>
      <w:rPr>
        <w:noProof/>
      </w:rPr>
      <mc:AlternateContent>
        <mc:Choice Requires="wps">
          <w:drawing>
            <wp:anchor distT="0" distB="0" distL="114300" distR="114300" simplePos="0" relativeHeight="251660288" behindDoc="0" locked="0" layoutInCell="1" allowOverlap="1" wp14:anchorId="187726C3" wp14:editId="738DF4F2">
              <wp:simplePos x="0" y="0"/>
              <wp:positionH relativeFrom="margin">
                <wp:align>left</wp:align>
              </wp:positionH>
              <wp:positionV relativeFrom="paragraph">
                <wp:posOffset>2371</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726C3" id="_x0000_t202" coordsize="21600,21600" o:spt="202" path="m,l,21600r21600,l21600,xe">
              <v:stroke joinstyle="miter"/>
              <v:path gradientshapeok="t" o:connecttype="rect"/>
            </v:shapetype>
            <v:shape id="Text Box 42" o:spid="_x0000_s1028" type="#_x0000_t202" style="position:absolute;margin-left:0;margin-top:.2pt;width:92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6qSgIAAKMEAAAOAAAAZHJzL2Uyb0RvYy54bWysVFFv2jAQfp+0/2D5fSRhlNKIUDEqpkmo&#10;rQRTn43jkEiOz7MNCfv1OzsJpV2fpr2Y893l89133zG/b2tJTsLYClRGk1FMiVAc8kodMvpzt/4y&#10;o8Q6pnImQYmMnoWl94vPn+aNTsUYSpC5MARBlE0bndHSOZ1GkeWlqJkdgRYKgwWYmjm8mkOUG9Yg&#10;ei2jcRxPowZMrg1wYS16H7ogXQT8ohDcPRWFFY7IjGJtLpwmnHt/Ros5Sw+G6bLifRnsH6qoWaXw&#10;0QvUA3OMHE31F1RdcQMWCjfiUEdQFBUXoQfsJonfdbMtmRahFyTH6gtN9v/B8sfTsyFVntHJmBLF&#10;apzRTrSOfIOWoAv5abRNMW2rMdG16Mc5D36LTt92W5ja/2JDBOPI9PnCrkfj/qNkOkviKSUcY5PZ&#10;dHwbYKLXr7Wx7ruAmngjowanF0hlp411WAmmDin+MQuyyteVlOHiFSNW0pATw1lLN4C/yZKKNBmd&#10;fr2JA/CbWNDcK8L+8AECViAVFuI56Xr3lmv3bU/UHvIz8mSgU5rVfF1hMxtm3TMzKC2kBtfFPeFR&#10;SMBioLcoKcH8/sjv83HiGKWkQalm1P46MiMokT8UauEumUy8tsNlcnM7xou5juyvI+pYrwAZSnAx&#10;NQ+mz3dyMAsD9Qtu1dK/iiGmOL6dUTeYK9ctEG4lF8tlSEI1a+Y2aqu5h/YT8aPatS/M6H6eDpXw&#10;CIOoWfpurF2u/1LB8uigqMLMPcEdqz3vuAlBCv3W+lW7voes1/+WxR8AAAD//wMAUEsDBBQABgAI&#10;AAAAIQALHhqc2QAAAAQBAAAPAAAAZHJzL2Rvd25yZXYueG1sTI9RS8NAEITfBf/DsYJv9qIGG2I2&#10;JSgiqFCsvvi2TdYkmNsLuW2b/nuvT/o4zDDzTbGa3WD2PIXeC8L1IgHDUvumlxbh8+PpKgMTlKSh&#10;wQsjHDnAqjw/Kyhv/EHeeb/R1sQSCTkhdKpjbm2oO3YUFn5kid63nxxplFNrm4kOsdwN9iZJ7qyj&#10;XuJCRyM/dFz/bHYO4SX9osdbfeWjyryuqudsTMMb4uXFXN2DUZ71Lwwn/IgOZWTa+p00wQwI8Ygi&#10;pGBOXpZGuUVYLhOwZWH/w5e/AAAA//8DAFBLAQItABQABgAIAAAAIQC2gziS/gAAAOEBAAATAAAA&#10;AAAAAAAAAAAAAAAAAABbQ29udGVudF9UeXBlc10ueG1sUEsBAi0AFAAGAAgAAAAhADj9If/WAAAA&#10;lAEAAAsAAAAAAAAAAAAAAAAALwEAAF9yZWxzLy5yZWxzUEsBAi0AFAAGAAgAAAAhANfqDqpKAgAA&#10;owQAAA4AAAAAAAAAAAAAAAAALgIAAGRycy9lMm9Eb2MueG1sUEsBAi0AFAAGAAgAAAAhAAseGpzZ&#10;AAAABAEAAA8AAAAAAAAAAAAAAAAApAQAAGRycy9kb3ducmV2LnhtbFBLBQYAAAAABAAEAPMAAACq&#10;BQ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2"/>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A0B03B5" wp14:editId="783F4329">
              <wp:simplePos x="0" y="0"/>
              <wp:positionH relativeFrom="column">
                <wp:posOffset>2034936</wp:posOffset>
              </wp:positionH>
              <wp:positionV relativeFrom="paragraph">
                <wp:posOffset>2973</wp:posOffset>
              </wp:positionV>
              <wp:extent cx="2690345" cy="584200"/>
              <wp:effectExtent l="0" t="0" r="15240" b="25400"/>
              <wp:wrapNone/>
              <wp:docPr id="14" name="Text Box 14"/>
              <wp:cNvGraphicFramePr/>
              <a:graphic xmlns:a="http://schemas.openxmlformats.org/drawingml/2006/main">
                <a:graphicData uri="http://schemas.microsoft.com/office/word/2010/wordprocessingShape">
                  <wps:wsp>
                    <wps:cNvSpPr txBox="1"/>
                    <wps:spPr>
                      <a:xfrm>
                        <a:off x="0" y="0"/>
                        <a:ext cx="2690345" cy="584200"/>
                      </a:xfrm>
                      <a:prstGeom prst="rect">
                        <a:avLst/>
                      </a:prstGeom>
                      <a:solidFill>
                        <a:schemeClr val="lt1"/>
                      </a:solidFill>
                      <a:ln w="6350">
                        <a:solidFill>
                          <a:schemeClr val="bg1"/>
                        </a:solidFill>
                      </a:ln>
                    </wps:spPr>
                    <wps:txbx>
                      <w:txbxContent>
                        <w:p w14:paraId="79FC978F" w14:textId="75239652"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ISO 9001:2015</w:t>
                          </w:r>
                        </w:p>
                        <w:p w14:paraId="2B91CCB9" w14:textId="536E05ED" w:rsidR="00195E3E" w:rsidRPr="00195E3E" w:rsidRDefault="00195E3E" w:rsidP="00195E3E">
                          <w:pPr>
                            <w:spacing w:after="0" w:line="240" w:lineRule="auto"/>
                            <w:rPr>
                              <w:rFonts w:ascii="Impact" w:hAnsi="Impact"/>
                              <w:sz w:val="32"/>
                              <w:szCs w:val="32"/>
                            </w:rPr>
                          </w:pPr>
                          <w:r w:rsidRPr="00195E3E">
                            <w:rPr>
                              <w:rFonts w:ascii="Impact" w:hAnsi="Impact"/>
                              <w:sz w:val="32"/>
                              <w:szCs w:val="32"/>
                            </w:rPr>
                            <w:t>Quality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B03B5" id="Text Box 14" o:spid="_x0000_s1029" type="#_x0000_t202" style="position:absolute;margin-left:160.25pt;margin-top:.25pt;width:211.85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w2SwIAAKoEAAAOAAAAZHJzL2Uyb0RvYy54bWysVE1vGjEQvVfqf7B8bxYI0ASxRDQRVaUo&#10;iUSqnI3XCyt5Pa5t2KW/vs9ePpI0p6oXM56ZfZ5584bpTVtrtlPOV2Ry3r/ocaaMpKIy65z/fF58&#10;ueLMB2EKocmonO+V5zezz5+mjZ2oAW1IF8oxgBg/aWzONyHYSZZ5uVG18BdklUGwJFeLgKtbZ4UT&#10;DdBrnQ16vXHWkCusI6m8h/euC/JZwi9LJcNjWXoVmM45agvpdOlcxTObTcVk7YTdVPJQhviHKmpR&#10;GTx6groTQbCtq/6CqivpyFMZLiTVGZVlJVXqAd30e++6WW6EVakXkOPtiSb//2Dlw+7JsarA7Iac&#10;GVFjRs+qDewbtQwu8NNYP0Ha0iIxtPAj9+j3cMa229LV8RcNMcTB9P7EbkSTcA7G173L4Ygzidjo&#10;aojxRZjs/LV1PnxXVLNo5NxheolUsbv3oUs9psTHPOmqWFRap0tUjLrVju0EZq1DqhHgb7K0YU3O&#10;x5ejXgJ+E0uaOyOs1h8gAE8b1Bw56XqPVmhXbcfhkZcVFXvQ5agTnLdyUaGne+HDk3BQGBjC1oRH&#10;HKUm1EQHi7MNud8f+WM+Bo8oZw0Um3P/ayuc4kz/MJDEdX84jBJPl+Ho6wAX9zqyeh0x2/qWQFQf&#10;+2llMmN+0EezdFS/YLnm8VWEhJF4O+fhaN6Gbo+wnFLN5ykJorYi3JullRE6DiZO7Ll9Ec4exhog&#10;iAc6altM3k23y41fGppvA5VVGn3kuWP1QD8WIonnsLxx417fU9b5L2b2BwAA//8DAFBLAwQUAAYA&#10;CAAAACEAb5if190AAAAHAQAADwAAAGRycy9kb3ducmV2LnhtbEyOQUvDQBSE74L/YXmCN7sxTbXG&#10;vJSgiKCC2Pbi7TX7TILZtyG7bdN/73rSy8Aww8xXrCbbqwOPvnOCcD1LQLHUznTSIGw3T1dLUD6Q&#10;GOqdMMKJPazK87OCcuOO8sGHdWhUHBGfE0IbwpBr7euWLfmZG1hi9uVGSyHasdFmpGMct71Ok+RG&#10;W+okPrQ08EPL9fd6bxFesk96nIdXPgWZ3qvqeTlk/g3x8mKq7kEFnsJfGX7xIzqUkWnn9mK86hHm&#10;abKIVYSoMb7NshTUDuEuXYAuC/2fv/wBAAD//wMAUEsBAi0AFAAGAAgAAAAhALaDOJL+AAAA4QEA&#10;ABMAAAAAAAAAAAAAAAAAAAAAAFtDb250ZW50X1R5cGVzXS54bWxQSwECLQAUAAYACAAAACEAOP0h&#10;/9YAAACUAQAACwAAAAAAAAAAAAAAAAAvAQAAX3JlbHMvLnJlbHNQSwECLQAUAAYACAAAACEATHc8&#10;NksCAACqBAAADgAAAAAAAAAAAAAAAAAuAgAAZHJzL2Uyb0RvYy54bWxQSwECLQAUAAYACAAAACEA&#10;b5if190AAAAHAQAADwAAAAAAAAAAAAAAAAClBAAAZHJzL2Rvd25yZXYueG1sUEsFBgAAAAAEAAQA&#10;8wAAAK8FAAAAAA==&#10;" fillcolor="white [3201]" strokecolor="white [3212]" strokeweight=".5pt">
              <v:textbox>
                <w:txbxContent>
                  <w:p w14:paraId="79FC978F" w14:textId="75239652"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ISO 9001:2015</w:t>
                    </w:r>
                  </w:p>
                  <w:p w14:paraId="2B91CCB9" w14:textId="536E05ED" w:rsidR="00195E3E" w:rsidRPr="00195E3E" w:rsidRDefault="00195E3E" w:rsidP="00195E3E">
                    <w:pPr>
                      <w:spacing w:after="0" w:line="240" w:lineRule="auto"/>
                      <w:rPr>
                        <w:rFonts w:ascii="Impact" w:hAnsi="Impact"/>
                        <w:sz w:val="32"/>
                        <w:szCs w:val="32"/>
                      </w:rPr>
                    </w:pPr>
                    <w:r w:rsidRPr="00195E3E">
                      <w:rPr>
                        <w:rFonts w:ascii="Impact" w:hAnsi="Impact"/>
                        <w:sz w:val="32"/>
                        <w:szCs w:val="32"/>
                      </w:rPr>
                      <w:t>Quality Management System</w:t>
                    </w:r>
                  </w:p>
                </w:txbxContent>
              </v:textbox>
            </v:shape>
          </w:pict>
        </mc:Fallback>
      </mc:AlternateContent>
    </w:r>
    <w:r>
      <w:t xml:space="preserve">                                     </w:t>
    </w:r>
    <w:r w:rsidR="00195E3E">
      <w:t xml:space="preserve">   </w:t>
    </w:r>
    <w:r>
      <w:t xml:space="preserve">      </w:t>
    </w:r>
    <w:r w:rsidRPr="005E66C9">
      <w:rPr>
        <w:noProof/>
      </w:rPr>
      <w:drawing>
        <wp:inline distT="0" distB="0" distL="0" distR="0" wp14:anchorId="071414D1" wp14:editId="5F786836">
          <wp:extent cx="506868" cy="602552"/>
          <wp:effectExtent l="0" t="0" r="7620" b="7620"/>
          <wp:docPr id="51" name="Picture 18">
            <a:extLst xmlns:a="http://schemas.openxmlformats.org/drawingml/2006/main">
              <a:ext uri="{FF2B5EF4-FFF2-40B4-BE49-F238E27FC236}">
                <a16:creationId xmlns:a16="http://schemas.microsoft.com/office/drawing/2014/main" id="{ACD338C9-0BF3-4774-BE82-E610882EE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CD338C9-0BF3-4774-BE82-E610882EE471}"/>
                      </a:ext>
                    </a:extLst>
                  </pic:cNvPr>
                  <pic:cNvPicPr>
                    <a:picLocks noChangeAspect="1"/>
                  </pic:cNvPicPr>
                </pic:nvPicPr>
                <pic:blipFill>
                  <a:blip r:embed="rId3"/>
                  <a:stretch>
                    <a:fillRect/>
                  </a:stretch>
                </pic:blipFill>
                <pic:spPr>
                  <a:xfrm>
                    <a:off x="0" y="0"/>
                    <a:ext cx="556775" cy="661880"/>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F6B35"/>
    <w:multiLevelType w:val="hybridMultilevel"/>
    <w:tmpl w:val="339C6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50113F"/>
    <w:multiLevelType w:val="hybridMultilevel"/>
    <w:tmpl w:val="8C40F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3"/>
  </w:num>
  <w:num w:numId="5">
    <w:abstractNumId w:val="7"/>
  </w:num>
  <w:num w:numId="6">
    <w:abstractNumId w:val="1"/>
  </w:num>
  <w:num w:numId="7">
    <w:abstractNumId w:val="12"/>
  </w:num>
  <w:num w:numId="8">
    <w:abstractNumId w:val="0"/>
  </w:num>
  <w:num w:numId="9">
    <w:abstractNumId w:val="9"/>
  </w:num>
  <w:num w:numId="10">
    <w:abstractNumId w:val="11"/>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cumentProtection w:edit="readOnly" w:formatting="1" w:enforcement="1" w:cryptProviderType="rsaAES" w:cryptAlgorithmClass="hash" w:cryptAlgorithmType="typeAny" w:cryptAlgorithmSid="14" w:cryptSpinCount="100000" w:hash="HXX6g1mCNyX1etW+6j7t+SEa7/Fetx1O2vHDGnvLWVNDwe8t3/MZnWLr4DekBYXkBMamtAFC4eXMOzdVup4ZcA==" w:salt="d8F6ddeJY5mDWYmBBEROe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195E3E"/>
    <w:rsid w:val="00277238"/>
    <w:rsid w:val="00424026"/>
    <w:rsid w:val="004553A0"/>
    <w:rsid w:val="004D6FCB"/>
    <w:rsid w:val="005E66C9"/>
    <w:rsid w:val="006376D5"/>
    <w:rsid w:val="006F0A2F"/>
    <w:rsid w:val="00722C0A"/>
    <w:rsid w:val="007736D7"/>
    <w:rsid w:val="00830055"/>
    <w:rsid w:val="009A4786"/>
    <w:rsid w:val="00A86433"/>
    <w:rsid w:val="00AA55AD"/>
    <w:rsid w:val="00AD5CA8"/>
    <w:rsid w:val="00BD0047"/>
    <w:rsid w:val="00BE1DA7"/>
    <w:rsid w:val="00BE2FE0"/>
    <w:rsid w:val="00D339B1"/>
    <w:rsid w:val="00DE10F7"/>
    <w:rsid w:val="00DF78F4"/>
    <w:rsid w:val="00E505D7"/>
    <w:rsid w:val="00E92340"/>
    <w:rsid w:val="00ED2A24"/>
    <w:rsid w:val="00F55A0B"/>
    <w:rsid w:val="00F96DBB"/>
    <w:rsid w:val="00FC01A8"/>
    <w:rsid w:val="00FC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Pages>
  <Words>1044</Words>
  <Characters>5957</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13</cp:revision>
  <dcterms:created xsi:type="dcterms:W3CDTF">2020-10-14T02:22:00Z</dcterms:created>
  <dcterms:modified xsi:type="dcterms:W3CDTF">2021-01-21T14:26:00Z</dcterms:modified>
</cp:coreProperties>
</file>